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C" w:rsidRPr="00B5507C" w:rsidRDefault="00B5507C" w:rsidP="00B5507C">
      <w:pPr>
        <w:pStyle w:val="1"/>
        <w:rPr>
          <w:rFonts w:eastAsia="Times New Roman"/>
          <w:lang w:eastAsia="ru-RU"/>
        </w:rPr>
      </w:pPr>
      <w:r w:rsidRPr="00B5507C">
        <w:rPr>
          <w:rFonts w:eastAsia="Times New Roman"/>
          <w:lang w:eastAsia="ru-RU"/>
        </w:rPr>
        <w:t xml:space="preserve">Требования к сайту от </w:t>
      </w:r>
      <w:r w:rsidRPr="00B5507C">
        <w:t>Минэкономразвития России</w:t>
      </w:r>
    </w:p>
    <w:p w:rsidR="00B5507C" w:rsidRPr="00B5507C" w:rsidRDefault="00B5507C" w:rsidP="00B55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7C" w:rsidRPr="00B5507C" w:rsidRDefault="00B5507C" w:rsidP="00B55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 (центр кластерного развития) обеспечивает размещение и ежемесячное обновление (актуализацию) на официальном сайте ЦКР или специальном разделе сайта юридического лица, структурным подразделением которого выступает ЦКР, в информационно-телекоммуникационной сети "Интернет" следующей информации: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территориальных кластерах;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предприятиях и организациях, образующих территориальные кла</w:t>
      </w:r>
      <w:bookmarkStart w:id="0" w:name="_GoBack"/>
      <w:bookmarkEnd w:id="0"/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стеры, их отраслевой принадлежности, выпускаемой ими продукции и (или) оказываемых услугах;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учредителях ЦКР (юридического лица, структурным подразделением которого является ЦКР);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деятельности ЦКР, его целях и задачах, обслуживаемых территориальных кластерах, услугах, в том числе стоимости предоставляемых услуг;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деятельности ЦКР за предыдущие годы с момента создания;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документы: программы развития территориальных кластеров, концепция развития ЦКР;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реализуемых совместных кластерных проектах;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встреч, заседаний рабочих групп, совещаний партнеров ЦКР и участников территориальных кластеров;</w:t>
      </w:r>
    </w:p>
    <w:p w:rsidR="00B5507C" w:rsidRPr="00B5507C" w:rsidRDefault="00B5507C" w:rsidP="00B550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информационные сервисы (например, базы данных по государственным и муниципальным закупкам, необходимые в целях реализации совместных кластерных проектов, сведения о мерах поддержки для субъектов малого и среднего предпринимательства, являющихся участниками территориальных кластеров).</w:t>
      </w:r>
    </w:p>
    <w:p w:rsidR="00625A34" w:rsidRPr="00B5507C" w:rsidRDefault="00625A34">
      <w:pPr>
        <w:rPr>
          <w:rFonts w:ascii="Times New Roman" w:hAnsi="Times New Roman" w:cs="Times New Roman"/>
          <w:sz w:val="28"/>
          <w:szCs w:val="28"/>
        </w:rPr>
      </w:pPr>
    </w:p>
    <w:sectPr w:rsidR="00625A34" w:rsidRPr="00B5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9AC"/>
    <w:multiLevelType w:val="hybridMultilevel"/>
    <w:tmpl w:val="C6B6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C"/>
    <w:rsid w:val="00625A34"/>
    <w:rsid w:val="00B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Тараканов</dc:creator>
  <cp:lastModifiedBy>Виталий Тараканов</cp:lastModifiedBy>
  <cp:revision>1</cp:revision>
  <dcterms:created xsi:type="dcterms:W3CDTF">2016-09-21T10:43:00Z</dcterms:created>
  <dcterms:modified xsi:type="dcterms:W3CDTF">2016-09-21T10:46:00Z</dcterms:modified>
</cp:coreProperties>
</file>